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34A3" w14:textId="2E8DA0A8" w:rsidR="00EC2E0A" w:rsidRPr="00EF6C4B" w:rsidRDefault="00EF6C4B" w:rsidP="00EF6C4B">
      <w:pPr>
        <w:pStyle w:val="ae"/>
        <w:shd w:val="clear" w:color="auto" w:fill="FFFFFF" w:themeFill="background1"/>
        <w:jc w:val="center"/>
        <w:rPr>
          <w:b/>
          <w:bCs/>
          <w:color w:val="000000" w:themeColor="text1"/>
          <w:sz w:val="32"/>
          <w:szCs w:val="32"/>
        </w:rPr>
      </w:pPr>
      <w:r w:rsidRPr="00EF6C4B">
        <w:rPr>
          <w:b/>
          <w:bCs/>
          <w:color w:val="000000" w:themeColor="text1"/>
          <w:sz w:val="32"/>
          <w:szCs w:val="32"/>
        </w:rPr>
        <w:t>СОБРАНИЕ</w:t>
      </w:r>
      <w:r w:rsidR="00800AEF" w:rsidRPr="00EF6C4B">
        <w:rPr>
          <w:b/>
          <w:bCs/>
          <w:color w:val="000000" w:themeColor="text1"/>
          <w:sz w:val="32"/>
          <w:szCs w:val="32"/>
        </w:rPr>
        <w:t xml:space="preserve"> ДЕПУТАТОВ</w:t>
      </w:r>
    </w:p>
    <w:p w14:paraId="0AA46CAD" w14:textId="5B5B2626" w:rsidR="00800AEF" w:rsidRDefault="00EF6C4B" w:rsidP="00EC2E0A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«СЕЛО ХИВ»</w:t>
      </w:r>
    </w:p>
    <w:p w14:paraId="52D357C5" w14:textId="10DB03D9" w:rsidR="00EF6C4B" w:rsidRDefault="00EF6C4B" w:rsidP="00EC2E0A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ХИВСКОГО РАЙОНА</w:t>
      </w:r>
    </w:p>
    <w:p w14:paraId="7998DD1B" w14:textId="77777777" w:rsidR="007C2E49" w:rsidRDefault="00EC2E0A" w:rsidP="00EC2E0A">
      <w:pPr>
        <w:pStyle w:val="ae"/>
        <w:jc w:val="center"/>
        <w:rPr>
          <w:b/>
          <w:bCs/>
          <w:sz w:val="28"/>
          <w:szCs w:val="28"/>
        </w:rPr>
      </w:pPr>
      <w:r w:rsidRPr="00694CEB">
        <w:rPr>
          <w:b/>
          <w:bCs/>
          <w:sz w:val="28"/>
          <w:szCs w:val="28"/>
        </w:rPr>
        <w:t>РЕШЕНИЕ №</w:t>
      </w:r>
      <w:r w:rsidR="007C2E49">
        <w:rPr>
          <w:b/>
          <w:bCs/>
          <w:sz w:val="28"/>
          <w:szCs w:val="28"/>
        </w:rPr>
        <w:t xml:space="preserve"> 2 </w:t>
      </w:r>
    </w:p>
    <w:p w14:paraId="6C734E58" w14:textId="78675216" w:rsidR="00EC2E0A" w:rsidRPr="00694CEB" w:rsidRDefault="007C2E49" w:rsidP="00EC2E0A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14.02.2025 года</w:t>
      </w:r>
    </w:p>
    <w:p w14:paraId="7350AC46" w14:textId="77777777" w:rsidR="00A25239" w:rsidRPr="003A420E" w:rsidRDefault="00A25239" w:rsidP="00A25239">
      <w:pPr>
        <w:keepNext/>
        <w:jc w:val="center"/>
        <w:rPr>
          <w:b/>
          <w:sz w:val="28"/>
          <w:szCs w:val="28"/>
        </w:rPr>
      </w:pPr>
    </w:p>
    <w:p w14:paraId="4E6EC2EA" w14:textId="3C012599" w:rsidR="007471B5" w:rsidRPr="003A420E" w:rsidRDefault="00081D25" w:rsidP="007471B5">
      <w:pPr>
        <w:ind w:left="-284"/>
        <w:jc w:val="center"/>
        <w:rPr>
          <w:b/>
          <w:bCs/>
          <w:sz w:val="28"/>
          <w:szCs w:val="28"/>
          <w:lang w:bidi="ru-RU"/>
        </w:rPr>
      </w:pPr>
      <w:r w:rsidRPr="003A420E">
        <w:rPr>
          <w:b/>
          <w:bCs/>
          <w:sz w:val="28"/>
          <w:szCs w:val="28"/>
          <w:lang w:bidi="ru-RU"/>
        </w:rPr>
        <w:t xml:space="preserve">об утверждении </w:t>
      </w:r>
      <w:r w:rsidR="00694CEB">
        <w:rPr>
          <w:b/>
          <w:bCs/>
          <w:sz w:val="28"/>
          <w:szCs w:val="28"/>
          <w:lang w:bidi="ru-RU"/>
        </w:rPr>
        <w:t>П</w:t>
      </w:r>
      <w:r w:rsidRPr="003A420E">
        <w:rPr>
          <w:b/>
          <w:bCs/>
          <w:sz w:val="28"/>
          <w:szCs w:val="28"/>
          <w:lang w:bidi="ru-RU"/>
        </w:rPr>
        <w:t xml:space="preserve">орядка </w:t>
      </w:r>
      <w:bookmarkStart w:id="0" w:name="_Hlk196225131"/>
      <w:r w:rsidRPr="00EF6C4B">
        <w:rPr>
          <w:b/>
          <w:bCs/>
          <w:sz w:val="28"/>
          <w:szCs w:val="28"/>
          <w:shd w:val="clear" w:color="auto" w:fill="FFFFFF" w:themeFill="background1"/>
          <w:lang w:bidi="ru-RU"/>
        </w:rPr>
        <w:t>определения р</w:t>
      </w:r>
      <w:r w:rsidRPr="003A420E">
        <w:rPr>
          <w:b/>
          <w:bCs/>
          <w:sz w:val="28"/>
          <w:szCs w:val="28"/>
          <w:lang w:bidi="ru-RU"/>
        </w:rPr>
        <w:t xml:space="preserve">азмера арендной платы за земельные участки, находящиеся в собственности </w:t>
      </w:r>
      <w:r w:rsidR="00800AEF">
        <w:rPr>
          <w:b/>
          <w:bCs/>
          <w:sz w:val="28"/>
          <w:szCs w:val="28"/>
          <w:lang w:bidi="ru-RU"/>
        </w:rPr>
        <w:t>муниципального об</w:t>
      </w:r>
      <w:r w:rsidR="00EF6C4B">
        <w:rPr>
          <w:b/>
          <w:bCs/>
          <w:sz w:val="28"/>
          <w:szCs w:val="28"/>
          <w:lang w:bidi="ru-RU"/>
        </w:rPr>
        <w:t>разования сельского поселения «с</w:t>
      </w:r>
      <w:r w:rsidR="00800AEF">
        <w:rPr>
          <w:b/>
          <w:bCs/>
          <w:sz w:val="28"/>
          <w:szCs w:val="28"/>
          <w:lang w:bidi="ru-RU"/>
        </w:rPr>
        <w:t xml:space="preserve">ело </w:t>
      </w:r>
      <w:proofErr w:type="spellStart"/>
      <w:r w:rsidR="00800AEF">
        <w:rPr>
          <w:b/>
          <w:bCs/>
          <w:sz w:val="28"/>
          <w:szCs w:val="28"/>
          <w:lang w:bidi="ru-RU"/>
        </w:rPr>
        <w:t>Хив</w:t>
      </w:r>
      <w:proofErr w:type="spellEnd"/>
      <w:r w:rsidR="007C2E49">
        <w:rPr>
          <w:b/>
          <w:bCs/>
          <w:sz w:val="28"/>
          <w:szCs w:val="28"/>
          <w:lang w:bidi="ru-RU"/>
        </w:rPr>
        <w:t>»</w:t>
      </w:r>
      <w:r w:rsidR="00800AEF">
        <w:rPr>
          <w:b/>
          <w:bCs/>
          <w:sz w:val="28"/>
          <w:szCs w:val="28"/>
          <w:lang w:bidi="ru-RU"/>
        </w:rPr>
        <w:t>,</w:t>
      </w:r>
      <w:r w:rsidRPr="003A420E">
        <w:rPr>
          <w:b/>
          <w:bCs/>
          <w:sz w:val="28"/>
          <w:szCs w:val="28"/>
          <w:lang w:bidi="ru-RU"/>
        </w:rPr>
        <w:t xml:space="preserve"> предоставляемые в аренду без торгов</w:t>
      </w:r>
      <w:bookmarkEnd w:id="0"/>
    </w:p>
    <w:p w14:paraId="2A50D8FE" w14:textId="77777777" w:rsidR="00CD4F64" w:rsidRPr="003A420E" w:rsidRDefault="00CD4F64" w:rsidP="003E1C1D">
      <w:pPr>
        <w:spacing w:before="120"/>
        <w:ind w:left="-284"/>
        <w:jc w:val="center"/>
        <w:rPr>
          <w:b/>
          <w:sz w:val="28"/>
          <w:szCs w:val="28"/>
        </w:rPr>
      </w:pPr>
    </w:p>
    <w:p w14:paraId="44B2CF1D" w14:textId="389A6C94" w:rsidR="00081D25" w:rsidRPr="00081D25" w:rsidRDefault="00081D25" w:rsidP="00355BFD">
      <w:pPr>
        <w:suppressAutoHyphens w:val="0"/>
        <w:spacing w:line="312" w:lineRule="auto"/>
        <w:ind w:firstLine="709"/>
        <w:contextualSpacing/>
        <w:jc w:val="both"/>
        <w:rPr>
          <w:sz w:val="28"/>
          <w:szCs w:val="28"/>
          <w:lang w:bidi="ru-RU"/>
        </w:rPr>
      </w:pPr>
      <w:proofErr w:type="gramStart"/>
      <w:r w:rsidRPr="00081D25">
        <w:rPr>
          <w:sz w:val="28"/>
          <w:szCs w:val="28"/>
          <w:lang w:bidi="ru-RU"/>
        </w:rPr>
        <w:t>В соответствии с пунктом 3 статьи 39.7 Земельного кодекса Российской</w:t>
      </w:r>
      <w:r w:rsidRPr="003A420E">
        <w:rPr>
          <w:sz w:val="28"/>
          <w:szCs w:val="28"/>
          <w:lang w:bidi="ru-RU"/>
        </w:rPr>
        <w:t xml:space="preserve"> </w:t>
      </w:r>
      <w:r w:rsidRPr="00081D25">
        <w:rPr>
          <w:sz w:val="28"/>
          <w:szCs w:val="28"/>
          <w:lang w:bidi="ru-RU"/>
        </w:rPr>
        <w:t>Федерации</w:t>
      </w:r>
      <w:r w:rsidR="00AC37C4">
        <w:rPr>
          <w:sz w:val="28"/>
          <w:szCs w:val="28"/>
          <w:lang w:bidi="ru-RU"/>
        </w:rPr>
        <w:t xml:space="preserve">, </w:t>
      </w:r>
      <w:r w:rsidR="00341524" w:rsidRPr="003A420E">
        <w:rPr>
          <w:sz w:val="28"/>
          <w:szCs w:val="28"/>
          <w:lang w:bidi="ru-RU"/>
        </w:rPr>
        <w:t xml:space="preserve">законом </w:t>
      </w:r>
      <w:r w:rsidR="00424223">
        <w:rPr>
          <w:sz w:val="28"/>
          <w:szCs w:val="28"/>
          <w:lang w:bidi="ru-RU"/>
        </w:rPr>
        <w:t>Республики Дагестан</w:t>
      </w:r>
      <w:r w:rsidR="00341524" w:rsidRPr="003A420E">
        <w:rPr>
          <w:sz w:val="28"/>
          <w:szCs w:val="28"/>
          <w:lang w:bidi="ru-RU"/>
        </w:rPr>
        <w:t xml:space="preserve"> </w:t>
      </w:r>
      <w:r w:rsidR="00AC37C4">
        <w:rPr>
          <w:sz w:val="28"/>
          <w:szCs w:val="28"/>
          <w:lang w:bidi="ru-RU"/>
        </w:rPr>
        <w:t xml:space="preserve">от 29.12.2017 №116 </w:t>
      </w:r>
      <w:r w:rsidR="00341524" w:rsidRPr="003A420E">
        <w:rPr>
          <w:sz w:val="28"/>
          <w:szCs w:val="28"/>
          <w:lang w:bidi="ru-RU"/>
        </w:rPr>
        <w:t>«</w:t>
      </w:r>
      <w:r w:rsidR="00AC37C4">
        <w:rPr>
          <w:sz w:val="28"/>
          <w:szCs w:val="28"/>
          <w:lang w:bidi="ru-RU"/>
        </w:rPr>
        <w:t>О некоторых вопросах регулирования земельных отношений в Республике Дагестан</w:t>
      </w:r>
      <w:r w:rsidR="00341524" w:rsidRPr="003A420E">
        <w:rPr>
          <w:sz w:val="28"/>
          <w:szCs w:val="28"/>
          <w:lang w:bidi="ru-RU"/>
        </w:rPr>
        <w:t>»,</w:t>
      </w:r>
      <w:r w:rsidRPr="00081D25">
        <w:rPr>
          <w:sz w:val="28"/>
          <w:szCs w:val="28"/>
          <w:lang w:bidi="ru-RU"/>
        </w:rPr>
        <w:t xml:space="preserve"> </w:t>
      </w:r>
      <w:r w:rsidR="00E83B5D">
        <w:rPr>
          <w:sz w:val="28"/>
          <w:szCs w:val="28"/>
          <w:lang w:bidi="ru-RU"/>
        </w:rPr>
        <w:t xml:space="preserve">а также на основании </w:t>
      </w:r>
      <w:r w:rsidRPr="00081D25">
        <w:rPr>
          <w:sz w:val="28"/>
          <w:szCs w:val="28"/>
          <w:lang w:bidi="ru-RU"/>
        </w:rPr>
        <w:t>Федерального закона от 6 октября 2003г. №131-ФЗ «Об общих</w:t>
      </w:r>
      <w:r w:rsidRPr="003A420E">
        <w:rPr>
          <w:sz w:val="28"/>
          <w:szCs w:val="28"/>
          <w:lang w:bidi="ru-RU"/>
        </w:rPr>
        <w:t xml:space="preserve"> </w:t>
      </w:r>
      <w:r w:rsidRPr="00081D25">
        <w:rPr>
          <w:sz w:val="28"/>
          <w:szCs w:val="28"/>
          <w:lang w:bidi="ru-RU"/>
        </w:rPr>
        <w:t>принципах организации местного самоуправления в Российской Федерации» и</w:t>
      </w:r>
      <w:r w:rsidRPr="003A420E">
        <w:rPr>
          <w:sz w:val="28"/>
          <w:szCs w:val="28"/>
          <w:lang w:bidi="ru-RU"/>
        </w:rPr>
        <w:t xml:space="preserve"> </w:t>
      </w:r>
      <w:r w:rsidRPr="00081D25">
        <w:rPr>
          <w:sz w:val="28"/>
          <w:szCs w:val="28"/>
          <w:lang w:bidi="ru-RU"/>
        </w:rPr>
        <w:t xml:space="preserve">Уставом </w:t>
      </w:r>
      <w:r w:rsidR="00800AEF">
        <w:rPr>
          <w:sz w:val="28"/>
          <w:szCs w:val="28"/>
          <w:lang w:bidi="ru-RU"/>
        </w:rPr>
        <w:t>муниципального об</w:t>
      </w:r>
      <w:r w:rsidR="00EF6C4B">
        <w:rPr>
          <w:sz w:val="28"/>
          <w:szCs w:val="28"/>
          <w:lang w:bidi="ru-RU"/>
        </w:rPr>
        <w:t>разования сельского поселения «с</w:t>
      </w:r>
      <w:r w:rsidR="00800AEF">
        <w:rPr>
          <w:sz w:val="28"/>
          <w:szCs w:val="28"/>
          <w:lang w:bidi="ru-RU"/>
        </w:rPr>
        <w:t xml:space="preserve">ело </w:t>
      </w:r>
      <w:proofErr w:type="spellStart"/>
      <w:r w:rsidR="00800AEF">
        <w:rPr>
          <w:sz w:val="28"/>
          <w:szCs w:val="28"/>
          <w:lang w:bidi="ru-RU"/>
        </w:rPr>
        <w:t>Хив</w:t>
      </w:r>
      <w:proofErr w:type="spellEnd"/>
      <w:r w:rsidR="00800AEF">
        <w:rPr>
          <w:sz w:val="28"/>
          <w:szCs w:val="28"/>
          <w:lang w:bidi="ru-RU"/>
        </w:rPr>
        <w:t>»</w:t>
      </w:r>
      <w:r w:rsidRPr="00081D25">
        <w:rPr>
          <w:sz w:val="28"/>
          <w:szCs w:val="28"/>
          <w:lang w:bidi="ru-RU"/>
        </w:rPr>
        <w:t>, Собрание депутатов</w:t>
      </w:r>
      <w:r w:rsidRPr="003A420E">
        <w:rPr>
          <w:sz w:val="28"/>
          <w:szCs w:val="28"/>
          <w:lang w:bidi="ru-RU"/>
        </w:rPr>
        <w:t xml:space="preserve"> </w:t>
      </w:r>
      <w:r w:rsidR="00800AEF">
        <w:rPr>
          <w:sz w:val="28"/>
          <w:szCs w:val="28"/>
          <w:lang w:bidi="ru-RU"/>
        </w:rPr>
        <w:t>муниципального образования сельского поселения</w:t>
      </w:r>
      <w:proofErr w:type="gramEnd"/>
      <w:r w:rsidR="00800AEF">
        <w:rPr>
          <w:sz w:val="28"/>
          <w:szCs w:val="28"/>
          <w:lang w:bidi="ru-RU"/>
        </w:rPr>
        <w:t xml:space="preserve"> «</w:t>
      </w:r>
      <w:proofErr w:type="gramStart"/>
      <w:r w:rsidR="00EF6C4B">
        <w:rPr>
          <w:sz w:val="28"/>
          <w:szCs w:val="28"/>
          <w:lang w:bidi="ru-RU"/>
        </w:rPr>
        <w:t>с</w:t>
      </w:r>
      <w:r w:rsidR="00800AEF">
        <w:rPr>
          <w:sz w:val="28"/>
          <w:szCs w:val="28"/>
          <w:lang w:bidi="ru-RU"/>
        </w:rPr>
        <w:t xml:space="preserve">ело </w:t>
      </w:r>
      <w:proofErr w:type="spellStart"/>
      <w:r w:rsidR="00800AEF">
        <w:rPr>
          <w:sz w:val="28"/>
          <w:szCs w:val="28"/>
          <w:lang w:bidi="ru-RU"/>
        </w:rPr>
        <w:t>Хив</w:t>
      </w:r>
      <w:proofErr w:type="spellEnd"/>
      <w:r w:rsidR="00800AEF">
        <w:rPr>
          <w:sz w:val="28"/>
          <w:szCs w:val="28"/>
          <w:lang w:bidi="ru-RU"/>
        </w:rPr>
        <w:t>»</w:t>
      </w:r>
      <w:r w:rsidRPr="00081D25">
        <w:rPr>
          <w:sz w:val="28"/>
          <w:szCs w:val="28"/>
          <w:lang w:bidi="ru-RU"/>
        </w:rPr>
        <w:t>,</w:t>
      </w:r>
      <w:r w:rsidR="00960CA1">
        <w:rPr>
          <w:sz w:val="28"/>
          <w:szCs w:val="28"/>
          <w:lang w:bidi="ru-RU"/>
        </w:rPr>
        <w:t xml:space="preserve"> </w:t>
      </w:r>
      <w:r w:rsidR="00960CA1" w:rsidRPr="00960CA1">
        <w:rPr>
          <w:b/>
          <w:bCs/>
          <w:sz w:val="28"/>
          <w:szCs w:val="28"/>
          <w:lang w:bidi="ru-RU"/>
        </w:rPr>
        <w:t>решило:</w:t>
      </w:r>
      <w:proofErr w:type="gramEnd"/>
    </w:p>
    <w:p w14:paraId="7EAA11B7" w14:textId="2EDA27F3" w:rsidR="00CD7554" w:rsidRDefault="00960CA1" w:rsidP="00424223">
      <w:pPr>
        <w:tabs>
          <w:tab w:val="left" w:pos="709"/>
        </w:tabs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39F3" w:rsidRPr="00960CA1">
        <w:rPr>
          <w:sz w:val="28"/>
          <w:szCs w:val="28"/>
        </w:rPr>
        <w:t xml:space="preserve">1. </w:t>
      </w:r>
      <w:r w:rsidR="00424223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Утвердить прилагаемый </w:t>
      </w:r>
      <w:r w:rsidR="00694CEB">
        <w:rPr>
          <w:rFonts w:eastAsia="Consolas"/>
          <w:color w:val="000000"/>
          <w:position w:val="2"/>
          <w:sz w:val="28"/>
          <w:szCs w:val="28"/>
          <w:lang w:eastAsia="ru-RU"/>
        </w:rPr>
        <w:t>П</w:t>
      </w:r>
      <w:r w:rsidR="00424223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орядок </w:t>
      </w:r>
      <w:r w:rsidR="00424223" w:rsidRPr="00424223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определения размера арендной платы за земельные участки, находящиеся в собственности </w:t>
      </w:r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>муниципального об</w:t>
      </w:r>
      <w:r w:rsidR="00EF6C4B">
        <w:rPr>
          <w:rFonts w:eastAsia="Consolas"/>
          <w:color w:val="000000"/>
          <w:position w:val="2"/>
          <w:sz w:val="28"/>
          <w:szCs w:val="28"/>
          <w:lang w:eastAsia="ru-RU"/>
        </w:rPr>
        <w:t>разования сельского поселения «с</w:t>
      </w:r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ело </w:t>
      </w:r>
      <w:proofErr w:type="spellStart"/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>Хив</w:t>
      </w:r>
      <w:proofErr w:type="spellEnd"/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>»</w:t>
      </w:r>
      <w:r w:rsidR="00424223" w:rsidRPr="00424223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, </w:t>
      </w:r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>предоставляемые в аренду без торгов</w:t>
      </w:r>
      <w:r w:rsidR="00532CE0" w:rsidRPr="00960CA1">
        <w:rPr>
          <w:sz w:val="28"/>
          <w:szCs w:val="28"/>
        </w:rPr>
        <w:t>.</w:t>
      </w:r>
    </w:p>
    <w:p w14:paraId="38A8A54A" w14:textId="3CAFA8BE" w:rsidR="006F63FA" w:rsidRDefault="00E37BFE" w:rsidP="00424223">
      <w:pPr>
        <w:pStyle w:val="a9"/>
        <w:numPr>
          <w:ilvl w:val="2"/>
          <w:numId w:val="24"/>
        </w:numPr>
        <w:spacing w:line="312" w:lineRule="auto"/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6F63FA" w:rsidRPr="003A420E">
        <w:rPr>
          <w:sz w:val="28"/>
          <w:szCs w:val="28"/>
          <w:lang w:bidi="ru-RU"/>
        </w:rPr>
        <w:t>.</w:t>
      </w:r>
      <w:r w:rsidR="00424223">
        <w:rPr>
          <w:sz w:val="28"/>
          <w:szCs w:val="28"/>
          <w:lang w:bidi="ru-RU"/>
        </w:rPr>
        <w:t xml:space="preserve"> </w:t>
      </w:r>
      <w:r w:rsidR="002316B3" w:rsidRPr="002316B3">
        <w:rPr>
          <w:sz w:val="28"/>
          <w:szCs w:val="28"/>
          <w:lang w:bidi="ru-RU"/>
        </w:rPr>
        <w:t>Опубликовать настоящее решение в районной газете «Светлая звезда» и разместить на официальном сайте администрации МО</w:t>
      </w:r>
      <w:r w:rsidR="00800AEF">
        <w:rPr>
          <w:sz w:val="28"/>
          <w:szCs w:val="28"/>
          <w:lang w:bidi="ru-RU"/>
        </w:rPr>
        <w:t xml:space="preserve"> СП</w:t>
      </w:r>
      <w:r w:rsidR="002316B3" w:rsidRPr="002316B3">
        <w:rPr>
          <w:sz w:val="28"/>
          <w:szCs w:val="28"/>
          <w:lang w:bidi="ru-RU"/>
        </w:rPr>
        <w:t xml:space="preserve"> «</w:t>
      </w:r>
      <w:r w:rsidR="00EF6C4B">
        <w:rPr>
          <w:sz w:val="28"/>
          <w:szCs w:val="28"/>
          <w:lang w:bidi="ru-RU"/>
        </w:rPr>
        <w:t>с</w:t>
      </w:r>
      <w:r w:rsidR="00800AEF">
        <w:rPr>
          <w:sz w:val="28"/>
          <w:szCs w:val="28"/>
          <w:lang w:bidi="ru-RU"/>
        </w:rPr>
        <w:t xml:space="preserve">ело </w:t>
      </w:r>
      <w:proofErr w:type="spellStart"/>
      <w:r w:rsidR="00800AEF">
        <w:rPr>
          <w:sz w:val="28"/>
          <w:szCs w:val="28"/>
          <w:lang w:bidi="ru-RU"/>
        </w:rPr>
        <w:t>Хив</w:t>
      </w:r>
      <w:proofErr w:type="spellEnd"/>
      <w:r w:rsidR="002316B3" w:rsidRPr="002316B3">
        <w:rPr>
          <w:sz w:val="28"/>
          <w:szCs w:val="28"/>
          <w:lang w:bidi="ru-RU"/>
        </w:rPr>
        <w:t>» в сети «Интернет».</w:t>
      </w:r>
    </w:p>
    <w:p w14:paraId="4A46E836" w14:textId="60EBB5EC" w:rsidR="002316B3" w:rsidRDefault="002316B3" w:rsidP="00424223">
      <w:pPr>
        <w:pStyle w:val="a9"/>
        <w:numPr>
          <w:ilvl w:val="2"/>
          <w:numId w:val="24"/>
        </w:numPr>
        <w:spacing w:line="312" w:lineRule="auto"/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Pr="002316B3">
        <w:rPr>
          <w:sz w:val="28"/>
          <w:szCs w:val="28"/>
          <w:lang w:bidi="ru-RU"/>
        </w:rPr>
        <w:t>Настоящее решение вступает в силу со дня его официального опубликования.</w:t>
      </w:r>
    </w:p>
    <w:p w14:paraId="6901636D" w14:textId="789107AB" w:rsidR="00424223" w:rsidRPr="00424223" w:rsidRDefault="004D22A0" w:rsidP="00424223">
      <w:pPr>
        <w:pStyle w:val="a9"/>
        <w:numPr>
          <w:ilvl w:val="2"/>
          <w:numId w:val="24"/>
        </w:numPr>
        <w:suppressAutoHyphens w:val="0"/>
        <w:spacing w:line="288" w:lineRule="auto"/>
        <w:jc w:val="both"/>
        <w:rPr>
          <w:sz w:val="28"/>
          <w:szCs w:val="28"/>
        </w:rPr>
      </w:pPr>
      <w:r w:rsidRPr="00424223">
        <w:rPr>
          <w:b/>
          <w:sz w:val="28"/>
          <w:szCs w:val="28"/>
        </w:rPr>
        <w:t xml:space="preserve">              </w:t>
      </w:r>
      <w:r w:rsidR="00851FBE" w:rsidRPr="00424223">
        <w:rPr>
          <w:b/>
          <w:sz w:val="28"/>
          <w:szCs w:val="28"/>
        </w:rPr>
        <w:t xml:space="preserve">  </w:t>
      </w:r>
    </w:p>
    <w:p w14:paraId="211B6EA0" w14:textId="77777777" w:rsidR="00424223" w:rsidRDefault="00424223" w:rsidP="007471B5">
      <w:pPr>
        <w:keepNext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08"/>
        <w:gridCol w:w="3320"/>
      </w:tblGrid>
      <w:tr w:rsidR="00424223" w14:paraId="477710F8" w14:textId="77777777" w:rsidTr="00800AEF">
        <w:tc>
          <w:tcPr>
            <w:tcW w:w="4395" w:type="dxa"/>
          </w:tcPr>
          <w:p w14:paraId="314BD9A7" w14:textId="06ECA3C5" w:rsidR="002315AF" w:rsidRDefault="007C2E49" w:rsidP="002315AF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</w:t>
            </w:r>
            <w:r w:rsidR="00800AEF">
              <w:rPr>
                <w:b/>
                <w:sz w:val="28"/>
                <w:szCs w:val="28"/>
              </w:rPr>
              <w:t>обрания депутатов</w:t>
            </w:r>
          </w:p>
        </w:tc>
        <w:tc>
          <w:tcPr>
            <w:tcW w:w="2208" w:type="dxa"/>
          </w:tcPr>
          <w:p w14:paraId="45E9A878" w14:textId="77777777" w:rsidR="00424223" w:rsidRDefault="00424223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2FF0E467" w14:textId="7488F337" w:rsidR="00424223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Муталибов М.А.</w:t>
            </w:r>
          </w:p>
        </w:tc>
      </w:tr>
      <w:tr w:rsidR="00800AEF" w14:paraId="3203BB23" w14:textId="77777777" w:rsidTr="00800AEF">
        <w:tc>
          <w:tcPr>
            <w:tcW w:w="4395" w:type="dxa"/>
          </w:tcPr>
          <w:p w14:paraId="1A689600" w14:textId="77777777" w:rsidR="00800AEF" w:rsidRDefault="00800AEF" w:rsidP="002315A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394F3752" w14:textId="77777777" w:rsidR="00800AEF" w:rsidRDefault="00800AEF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2F0A1CE8" w14:textId="77777777" w:rsidR="00800AEF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800AEF" w14:paraId="01E03A55" w14:textId="77777777" w:rsidTr="00800AEF">
        <w:tc>
          <w:tcPr>
            <w:tcW w:w="4395" w:type="dxa"/>
          </w:tcPr>
          <w:p w14:paraId="09768936" w14:textId="77777777" w:rsidR="00800AEF" w:rsidRDefault="00800AEF" w:rsidP="002315A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237A926B" w14:textId="77777777" w:rsidR="00800AEF" w:rsidRDefault="00800AEF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304FD662" w14:textId="77777777" w:rsidR="00800AEF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800AEF" w14:paraId="36B6EA66" w14:textId="77777777" w:rsidTr="00800AEF">
        <w:tc>
          <w:tcPr>
            <w:tcW w:w="4395" w:type="dxa"/>
          </w:tcPr>
          <w:p w14:paraId="0E9EDC84" w14:textId="77777777" w:rsidR="00800AEF" w:rsidRDefault="00800AEF" w:rsidP="002315A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7F7E7104" w14:textId="77777777" w:rsidR="00800AEF" w:rsidRDefault="00800AEF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30C2A815" w14:textId="77777777" w:rsidR="00800AEF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800AEF" w14:paraId="6C21CEA2" w14:textId="77777777" w:rsidTr="00800AEF">
        <w:tc>
          <w:tcPr>
            <w:tcW w:w="4395" w:type="dxa"/>
          </w:tcPr>
          <w:p w14:paraId="06FB8DF7" w14:textId="72EEFF8F" w:rsidR="00800AEF" w:rsidRDefault="007C2E49" w:rsidP="002315AF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МО СП «с</w:t>
            </w:r>
            <w:r w:rsidR="00800AEF">
              <w:rPr>
                <w:b/>
                <w:sz w:val="28"/>
                <w:szCs w:val="28"/>
              </w:rPr>
              <w:t xml:space="preserve">ело </w:t>
            </w:r>
            <w:proofErr w:type="spellStart"/>
            <w:r w:rsidR="00800AEF">
              <w:rPr>
                <w:b/>
                <w:sz w:val="28"/>
                <w:szCs w:val="28"/>
              </w:rPr>
              <w:t>Хив</w:t>
            </w:r>
            <w:proofErr w:type="spellEnd"/>
            <w:r w:rsidR="00800AE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08" w:type="dxa"/>
          </w:tcPr>
          <w:p w14:paraId="7B81EB68" w14:textId="77777777" w:rsidR="00800AEF" w:rsidRDefault="00800AEF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4230FB34" w14:textId="55B27BF2" w:rsidR="00800AEF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Джалавханов</w:t>
            </w:r>
            <w:proofErr w:type="spellEnd"/>
            <w:r>
              <w:rPr>
                <w:b/>
                <w:sz w:val="28"/>
                <w:szCs w:val="28"/>
              </w:rPr>
              <w:t xml:space="preserve"> М.М.</w:t>
            </w:r>
          </w:p>
        </w:tc>
      </w:tr>
    </w:tbl>
    <w:p w14:paraId="3F97DF10" w14:textId="65A04E7E" w:rsidR="00424223" w:rsidRPr="003A420E" w:rsidRDefault="00424223" w:rsidP="007471B5">
      <w:pPr>
        <w:keepNext/>
        <w:jc w:val="center"/>
        <w:rPr>
          <w:b/>
          <w:sz w:val="28"/>
          <w:szCs w:val="28"/>
        </w:rPr>
        <w:sectPr w:rsidR="00424223" w:rsidRPr="003A420E" w:rsidSect="009C0D1A">
          <w:pgSz w:w="11906" w:h="16838"/>
          <w:pgMar w:top="567" w:right="707" w:bottom="993" w:left="1134" w:header="708" w:footer="708" w:gutter="0"/>
          <w:cols w:space="708"/>
          <w:docGrid w:linePitch="360"/>
        </w:sectPr>
      </w:pPr>
    </w:p>
    <w:p w14:paraId="6A7BD42E" w14:textId="77777777" w:rsidR="00960CA1" w:rsidRPr="00EF6C4B" w:rsidRDefault="00960CA1" w:rsidP="00960CA1">
      <w:pPr>
        <w:shd w:val="clear" w:color="auto" w:fill="FFFFFF"/>
        <w:suppressAutoHyphens w:val="0"/>
        <w:jc w:val="right"/>
        <w:textAlignment w:val="baseline"/>
        <w:rPr>
          <w:color w:val="000000" w:themeColor="text1"/>
          <w:szCs w:val="24"/>
          <w:lang w:eastAsia="ru-RU"/>
        </w:rPr>
      </w:pPr>
      <w:r w:rsidRPr="00EF6C4B">
        <w:rPr>
          <w:color w:val="000000" w:themeColor="text1"/>
          <w:szCs w:val="24"/>
          <w:lang w:eastAsia="ru-RU"/>
        </w:rPr>
        <w:lastRenderedPageBreak/>
        <w:t>УТВЕРЖДЕНО</w:t>
      </w:r>
    </w:p>
    <w:p w14:paraId="2B87DF06" w14:textId="77777777" w:rsidR="00960CA1" w:rsidRPr="00EF6C4B" w:rsidRDefault="00960CA1" w:rsidP="00960CA1">
      <w:pPr>
        <w:shd w:val="clear" w:color="auto" w:fill="FFFFFF"/>
        <w:suppressAutoHyphens w:val="0"/>
        <w:jc w:val="right"/>
        <w:textAlignment w:val="baseline"/>
        <w:rPr>
          <w:color w:val="000000" w:themeColor="text1"/>
          <w:szCs w:val="24"/>
          <w:lang w:eastAsia="ru-RU"/>
        </w:rPr>
      </w:pPr>
      <w:r w:rsidRPr="00EF6C4B">
        <w:rPr>
          <w:color w:val="000000" w:themeColor="text1"/>
          <w:szCs w:val="24"/>
          <w:lang w:eastAsia="ru-RU"/>
        </w:rPr>
        <w:t xml:space="preserve"> Решением Собрания депутатов </w:t>
      </w:r>
    </w:p>
    <w:p w14:paraId="27FC7FF8" w14:textId="380356E2" w:rsidR="00DA231F" w:rsidRPr="00EF6C4B" w:rsidRDefault="00DA231F" w:rsidP="00960CA1">
      <w:pPr>
        <w:shd w:val="clear" w:color="auto" w:fill="FFFFFF"/>
        <w:suppressAutoHyphens w:val="0"/>
        <w:spacing w:line="276" w:lineRule="auto"/>
        <w:jc w:val="right"/>
        <w:textAlignment w:val="baseline"/>
        <w:rPr>
          <w:color w:val="000000" w:themeColor="text1"/>
          <w:szCs w:val="24"/>
          <w:lang w:eastAsia="ru-RU"/>
        </w:rPr>
      </w:pPr>
      <w:r w:rsidRPr="00EF6C4B">
        <w:rPr>
          <w:color w:val="000000" w:themeColor="text1"/>
          <w:szCs w:val="24"/>
          <w:lang w:eastAsia="ru-RU"/>
        </w:rPr>
        <w:t xml:space="preserve">МО </w:t>
      </w:r>
      <w:r w:rsidR="00800AEF" w:rsidRPr="00EF6C4B">
        <w:rPr>
          <w:color w:val="000000" w:themeColor="text1"/>
          <w:szCs w:val="24"/>
          <w:lang w:eastAsia="ru-RU"/>
        </w:rPr>
        <w:t xml:space="preserve">СП </w:t>
      </w:r>
      <w:r w:rsidRPr="00EF6C4B">
        <w:rPr>
          <w:color w:val="000000" w:themeColor="text1"/>
          <w:szCs w:val="24"/>
          <w:lang w:eastAsia="ru-RU"/>
        </w:rPr>
        <w:t>«</w:t>
      </w:r>
      <w:r w:rsidR="007C2E49">
        <w:rPr>
          <w:color w:val="000000" w:themeColor="text1"/>
          <w:szCs w:val="24"/>
          <w:lang w:eastAsia="ru-RU"/>
        </w:rPr>
        <w:t>с</w:t>
      </w:r>
      <w:r w:rsidR="00800AEF" w:rsidRPr="00EF6C4B">
        <w:rPr>
          <w:color w:val="000000" w:themeColor="text1"/>
          <w:szCs w:val="24"/>
          <w:lang w:eastAsia="ru-RU"/>
        </w:rPr>
        <w:t xml:space="preserve">ело </w:t>
      </w:r>
      <w:proofErr w:type="spellStart"/>
      <w:r w:rsidR="00800AEF" w:rsidRPr="00EF6C4B">
        <w:rPr>
          <w:color w:val="000000" w:themeColor="text1"/>
          <w:szCs w:val="24"/>
          <w:lang w:eastAsia="ru-RU"/>
        </w:rPr>
        <w:t>Хив</w:t>
      </w:r>
      <w:proofErr w:type="spellEnd"/>
      <w:r w:rsidRPr="00EF6C4B">
        <w:rPr>
          <w:color w:val="000000" w:themeColor="text1"/>
          <w:szCs w:val="24"/>
          <w:lang w:eastAsia="ru-RU"/>
        </w:rPr>
        <w:t>»</w:t>
      </w:r>
    </w:p>
    <w:p w14:paraId="56C69508" w14:textId="558A85A5" w:rsidR="00960CA1" w:rsidRPr="00EF6C4B" w:rsidRDefault="00960CA1" w:rsidP="00960CA1">
      <w:pPr>
        <w:shd w:val="clear" w:color="auto" w:fill="FFFFFF"/>
        <w:suppressAutoHyphens w:val="0"/>
        <w:spacing w:line="276" w:lineRule="auto"/>
        <w:jc w:val="right"/>
        <w:textAlignment w:val="baseline"/>
        <w:rPr>
          <w:color w:val="000000" w:themeColor="text1"/>
          <w:szCs w:val="24"/>
          <w:lang w:eastAsia="ru-RU"/>
        </w:rPr>
      </w:pPr>
      <w:r w:rsidRPr="00EF6C4B">
        <w:rPr>
          <w:color w:val="000000" w:themeColor="text1"/>
          <w:szCs w:val="24"/>
          <w:lang w:eastAsia="ru-RU"/>
        </w:rPr>
        <w:t xml:space="preserve">от </w:t>
      </w:r>
      <w:r w:rsidR="007C2E49">
        <w:rPr>
          <w:color w:val="000000" w:themeColor="text1"/>
          <w:szCs w:val="24"/>
          <w:lang w:eastAsia="ru-RU"/>
        </w:rPr>
        <w:t>14.02.</w:t>
      </w:r>
      <w:r w:rsidR="00F769F2" w:rsidRPr="00EF6C4B">
        <w:rPr>
          <w:color w:val="000000" w:themeColor="text1"/>
          <w:szCs w:val="24"/>
          <w:lang w:eastAsia="ru-RU"/>
        </w:rPr>
        <w:t>202</w:t>
      </w:r>
      <w:r w:rsidR="00800AEF" w:rsidRPr="00EF6C4B">
        <w:rPr>
          <w:color w:val="000000" w:themeColor="text1"/>
          <w:szCs w:val="24"/>
          <w:lang w:eastAsia="ru-RU"/>
        </w:rPr>
        <w:t>5</w:t>
      </w:r>
      <w:r w:rsidRPr="00EF6C4B">
        <w:rPr>
          <w:color w:val="000000" w:themeColor="text1"/>
          <w:szCs w:val="24"/>
          <w:lang w:eastAsia="ru-RU"/>
        </w:rPr>
        <w:t xml:space="preserve"> г.</w:t>
      </w:r>
      <w:r w:rsidR="00F769F2" w:rsidRPr="00EF6C4B">
        <w:rPr>
          <w:color w:val="000000" w:themeColor="text1"/>
          <w:szCs w:val="24"/>
          <w:lang w:eastAsia="ru-RU"/>
        </w:rPr>
        <w:t xml:space="preserve"> №</w:t>
      </w:r>
      <w:r w:rsidR="007C2E49">
        <w:rPr>
          <w:color w:val="000000" w:themeColor="text1"/>
          <w:szCs w:val="24"/>
          <w:lang w:eastAsia="ru-RU"/>
        </w:rPr>
        <w:t>2</w:t>
      </w:r>
    </w:p>
    <w:p w14:paraId="0B816535" w14:textId="77777777" w:rsidR="003A420E" w:rsidRPr="00EF6C4B" w:rsidRDefault="003A420E" w:rsidP="003A420E">
      <w:pPr>
        <w:shd w:val="clear" w:color="auto" w:fill="FFFFFF"/>
        <w:suppressAutoHyphens w:val="0"/>
        <w:spacing w:after="240"/>
        <w:jc w:val="center"/>
        <w:textAlignment w:val="baseline"/>
        <w:rPr>
          <w:b/>
          <w:bCs/>
          <w:color w:val="000000" w:themeColor="text1"/>
          <w:sz w:val="28"/>
          <w:szCs w:val="28"/>
          <w:lang w:eastAsia="ru-RU"/>
        </w:rPr>
      </w:pPr>
    </w:p>
    <w:p w14:paraId="7D025123" w14:textId="5E287DD1" w:rsidR="003A420E" w:rsidRPr="00EF6C4B" w:rsidRDefault="003A420E" w:rsidP="00422DFC">
      <w:pPr>
        <w:shd w:val="clear" w:color="auto" w:fill="FFFFFF"/>
        <w:suppressAutoHyphens w:val="0"/>
        <w:spacing w:before="240" w:after="240"/>
        <w:jc w:val="center"/>
        <w:textAlignment w:val="baseline"/>
        <w:rPr>
          <w:b/>
          <w:bCs/>
          <w:color w:val="000000" w:themeColor="text1"/>
          <w:sz w:val="28"/>
          <w:szCs w:val="28"/>
          <w:lang w:eastAsia="ru-RU"/>
        </w:rPr>
      </w:pPr>
      <w:r w:rsidRPr="00EF6C4B">
        <w:rPr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  <w:r w:rsidR="00800AEF" w:rsidRPr="00EF6C4B">
        <w:rPr>
          <w:b/>
          <w:bCs/>
          <w:color w:val="000000" w:themeColor="text1"/>
          <w:sz w:val="28"/>
          <w:szCs w:val="28"/>
          <w:lang w:eastAsia="ru-RU"/>
        </w:rPr>
        <w:t>ОПРЕДЕЛЕНИЯ РАЗМЕРА АРЕНДНОЙ ПЛАТЫ ЗА ЗЕМЕЛЬНЫЕ УЧАСТКИ, НАХОДЯЩИЕСЯ В СОБСТВЕННОСТИ МУНИЦИПАЛЬНОГО ОБРАЗОВАНИЯ СЕЛЬСКОГО ПОСЕЛЕНИЯ «СЕЛО ХИВ, ПРЕДОСТАВЛЯЕМЫЕ В АРЕНДУ БЕЗ ТОРГОВ</w:t>
      </w:r>
    </w:p>
    <w:p w14:paraId="0A3C7BEA" w14:textId="7589CE39" w:rsidR="003750B4" w:rsidRPr="00EF6C4B" w:rsidRDefault="003750B4" w:rsidP="003750B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EF6C4B">
        <w:rPr>
          <w:color w:val="000000" w:themeColor="text1"/>
          <w:sz w:val="28"/>
          <w:szCs w:val="28"/>
        </w:rPr>
        <w:t xml:space="preserve">1. Настоящий Порядок устанавливает правила определения размера арендной платы за земельные участки, находящиеся в собственности </w:t>
      </w:r>
      <w:r w:rsidR="00800AEF" w:rsidRPr="00EF6C4B">
        <w:rPr>
          <w:color w:val="000000" w:themeColor="text1"/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800AEF" w:rsidRPr="00EF6C4B">
        <w:rPr>
          <w:color w:val="000000" w:themeColor="text1"/>
          <w:sz w:val="28"/>
          <w:szCs w:val="28"/>
        </w:rPr>
        <w:t xml:space="preserve">ело </w:t>
      </w:r>
      <w:proofErr w:type="spellStart"/>
      <w:r w:rsidR="00800AEF" w:rsidRPr="00EF6C4B">
        <w:rPr>
          <w:color w:val="000000" w:themeColor="text1"/>
          <w:sz w:val="28"/>
          <w:szCs w:val="28"/>
        </w:rPr>
        <w:t>Хив</w:t>
      </w:r>
      <w:proofErr w:type="spellEnd"/>
      <w:r w:rsidR="00800AEF" w:rsidRPr="00EF6C4B">
        <w:rPr>
          <w:color w:val="000000" w:themeColor="text1"/>
          <w:sz w:val="28"/>
          <w:szCs w:val="28"/>
        </w:rPr>
        <w:t>»</w:t>
      </w:r>
      <w:r w:rsidRPr="00EF6C4B">
        <w:rPr>
          <w:color w:val="000000" w:themeColor="text1"/>
          <w:sz w:val="28"/>
          <w:szCs w:val="28"/>
        </w:rPr>
        <w:t xml:space="preserve">, </w:t>
      </w:r>
      <w:r w:rsidR="00800AEF" w:rsidRPr="00EF6C4B">
        <w:rPr>
          <w:color w:val="000000" w:themeColor="text1"/>
          <w:sz w:val="28"/>
          <w:szCs w:val="28"/>
        </w:rPr>
        <w:t>предоставляемые в аренду без торгов</w:t>
      </w:r>
      <w:r w:rsidRPr="00EF6C4B">
        <w:rPr>
          <w:color w:val="000000" w:themeColor="text1"/>
          <w:sz w:val="28"/>
          <w:szCs w:val="28"/>
        </w:rPr>
        <w:t>.</w:t>
      </w:r>
    </w:p>
    <w:p w14:paraId="5F0E799E" w14:textId="6F48EFBC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3750B4">
        <w:rPr>
          <w:color w:val="000000"/>
          <w:sz w:val="28"/>
          <w:szCs w:val="28"/>
        </w:rPr>
        <w:t xml:space="preserve">Арендная плата за земельные участки, находящиеся в собственности </w:t>
      </w:r>
      <w:r w:rsidR="00800AEF">
        <w:rPr>
          <w:color w:val="000000"/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color w:val="000000"/>
          <w:sz w:val="28"/>
          <w:szCs w:val="28"/>
        </w:rPr>
        <w:t xml:space="preserve"> </w:t>
      </w:r>
      <w:proofErr w:type="spellStart"/>
      <w:r w:rsidR="00800AEF">
        <w:rPr>
          <w:color w:val="000000"/>
          <w:sz w:val="28"/>
          <w:szCs w:val="28"/>
        </w:rPr>
        <w:t>Хив</w:t>
      </w:r>
      <w:proofErr w:type="spellEnd"/>
      <w:r w:rsidR="00800AEF">
        <w:rPr>
          <w:color w:val="000000"/>
          <w:sz w:val="28"/>
          <w:szCs w:val="28"/>
        </w:rPr>
        <w:t>»</w:t>
      </w:r>
      <w:r w:rsidRPr="003750B4">
        <w:rPr>
          <w:color w:val="000000"/>
          <w:sz w:val="28"/>
          <w:szCs w:val="28"/>
        </w:rPr>
        <w:t xml:space="preserve">, </w:t>
      </w:r>
      <w:r w:rsidR="00800AEF">
        <w:rPr>
          <w:color w:val="000000"/>
          <w:sz w:val="28"/>
          <w:szCs w:val="28"/>
        </w:rPr>
        <w:t>предоставляемые в аренду без торгов</w:t>
      </w:r>
      <w:r w:rsidRPr="003750B4">
        <w:rPr>
          <w:color w:val="000000"/>
          <w:sz w:val="28"/>
          <w:szCs w:val="28"/>
        </w:rPr>
        <w:t xml:space="preserve"> (далее - арендная плата), устанавливается за весь земельный участок в виде платежей, вносимых периодически в установленном договором аренды земель порядке.</w:t>
      </w:r>
      <w:proofErr w:type="gramEnd"/>
    </w:p>
    <w:p w14:paraId="520D1AB0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2. Ежегодная арендная плата определяется на основании кадастровой стоимости земельного участка и рассчитывается в размере:</w:t>
      </w:r>
    </w:p>
    <w:p w14:paraId="10C88AD5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0,1 процента в отношении:</w:t>
      </w:r>
    </w:p>
    <w:p w14:paraId="2357C2AA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14:paraId="2C63CFAF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б) земельного участка, предоставленного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подпунктом 2 пункта 2 статьи 39.6 Земельного кодекса Российской Федерации;</w:t>
      </w:r>
    </w:p>
    <w:p w14:paraId="5E3F07D1" w14:textId="73F953A6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 xml:space="preserve">в) земельного участка, предоставленного юридическим лицам в соответствии с распоряжением Главы </w:t>
      </w:r>
      <w:r w:rsidR="00B24A1F">
        <w:rPr>
          <w:color w:val="000000"/>
          <w:sz w:val="28"/>
          <w:szCs w:val="28"/>
        </w:rPr>
        <w:t xml:space="preserve">Республики Дагестан </w:t>
      </w:r>
      <w:r w:rsidRPr="003750B4">
        <w:rPr>
          <w:color w:val="000000"/>
          <w:sz w:val="28"/>
          <w:szCs w:val="28"/>
        </w:rPr>
        <w:t>для размещения объектов социально-культурного и коммунально-бытового</w:t>
      </w:r>
      <w:r w:rsidR="00800AEF">
        <w:rPr>
          <w:color w:val="000000"/>
          <w:sz w:val="28"/>
          <w:szCs w:val="28"/>
        </w:rPr>
        <w:t xml:space="preserve"> </w:t>
      </w:r>
      <w:r w:rsidRPr="003750B4">
        <w:rPr>
          <w:color w:val="000000"/>
          <w:sz w:val="28"/>
          <w:szCs w:val="28"/>
        </w:rPr>
        <w:t>назначения,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14:paraId="2A311A52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г) 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14:paraId="6826F7F6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0,3 процента в отношении:</w:t>
      </w:r>
    </w:p>
    <w:p w14:paraId="74F45BC6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lastRenderedPageBreak/>
        <w:t>а) земельного участка, образованного из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 если это предусмотрено решением общего собрания членов данной некоммерческой организации;</w:t>
      </w:r>
    </w:p>
    <w:p w14:paraId="002DB2A9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б) земельного участка, образованного из земельного участка, предоставленного некоммерческой организации, созданной гражданами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14:paraId="46974BE9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в) земельного участка, предоставленного крестьянскому (фермерскому) хозяйству или сельскохозяйственной организации, в случаях, установленных Федеральным законом "Об обороте земель сельскохозяйственного назначения";</w:t>
      </w:r>
    </w:p>
    <w:p w14:paraId="5788EFFF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г) земельного участка, предоставленного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14:paraId="42DD0C91" w14:textId="3550E9BD" w:rsidR="003750B4" w:rsidRPr="003750B4" w:rsidRDefault="008B2F9D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750B4" w:rsidRPr="003750B4">
        <w:rPr>
          <w:color w:val="000000"/>
          <w:sz w:val="28"/>
          <w:szCs w:val="28"/>
        </w:rPr>
        <w:t>) земельного участка, предоставленного гражданину для сенокошения, выпаса сельскохозяйственных животных, ведения огородничества, или земельного участка, расположенного за границами населенного пункта, гражданину для ведения личного подсобного хозяйства;</w:t>
      </w:r>
    </w:p>
    <w:p w14:paraId="3EE55192" w14:textId="018E36B1" w:rsidR="003750B4" w:rsidRPr="003750B4" w:rsidRDefault="008B2F9D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3750B4" w:rsidRPr="003750B4">
        <w:rPr>
          <w:color w:val="000000"/>
          <w:sz w:val="28"/>
          <w:szCs w:val="28"/>
        </w:rPr>
        <w:t xml:space="preserve">) земельного участка, необходимого для осуществления видов деятельности в сфере охотничьего хозяйства и предоставленного лицу, с которым заключено </w:t>
      </w:r>
      <w:proofErr w:type="spellStart"/>
      <w:r w:rsidR="003750B4" w:rsidRPr="003750B4">
        <w:rPr>
          <w:color w:val="000000"/>
          <w:sz w:val="28"/>
          <w:szCs w:val="28"/>
        </w:rPr>
        <w:t>охотхозяйственное</w:t>
      </w:r>
      <w:proofErr w:type="spellEnd"/>
      <w:r w:rsidR="003750B4" w:rsidRPr="003750B4">
        <w:rPr>
          <w:color w:val="000000"/>
          <w:sz w:val="28"/>
          <w:szCs w:val="28"/>
        </w:rPr>
        <w:t xml:space="preserve"> соглашение;</w:t>
      </w:r>
    </w:p>
    <w:p w14:paraId="162DC9E1" w14:textId="485EA1E2" w:rsidR="003750B4" w:rsidRPr="003750B4" w:rsidRDefault="008B2F9D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3750B4" w:rsidRPr="003750B4">
        <w:rPr>
          <w:color w:val="000000"/>
          <w:sz w:val="28"/>
          <w:szCs w:val="28"/>
        </w:rPr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 для осуществления деятельности, предусмотренной указанными решением или договорами;</w:t>
      </w:r>
    </w:p>
    <w:p w14:paraId="5DBCAF41" w14:textId="08897ACF" w:rsidR="003750B4" w:rsidRPr="003750B4" w:rsidRDefault="008B2F9D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750B4" w:rsidRPr="003750B4">
        <w:rPr>
          <w:color w:val="000000"/>
          <w:sz w:val="28"/>
          <w:szCs w:val="28"/>
        </w:rPr>
        <w:t>) земельного участка, предназначенного для ведения сельскохозяйственного производства, 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1386A54C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lastRenderedPageBreak/>
        <w:t>3. Размер арендной платы в отношении земельных участков, предоставленных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14:paraId="74954BBC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4. Размер арендной платы в отношении земельных участков, предоставляемых в случае заключения договора аренды в соответствии с пунктом 5 статьи 39.7 Земельного кодекса Российской Федерации, устанавливается в размере 1,5 процента кадастровой стоимости земельного участка, но не выше размера земельного налога, рассчитанного в отношении такого земельного участка.</w:t>
      </w:r>
    </w:p>
    <w:p w14:paraId="44D5D260" w14:textId="1B293328" w:rsidR="003750B4" w:rsidRPr="003750B4" w:rsidRDefault="00E37BFE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750B4" w:rsidRPr="003750B4">
        <w:rPr>
          <w:color w:val="000000"/>
          <w:sz w:val="28"/>
          <w:szCs w:val="28"/>
        </w:rPr>
        <w:t xml:space="preserve">. В случае переоформления права постоянного (бессрочного) пользования земельными участками, находящимися в собственности </w:t>
      </w:r>
      <w:r w:rsidR="00800AEF">
        <w:rPr>
          <w:color w:val="000000"/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color w:val="000000"/>
          <w:sz w:val="28"/>
          <w:szCs w:val="28"/>
        </w:rPr>
        <w:t xml:space="preserve"> </w:t>
      </w:r>
      <w:proofErr w:type="spellStart"/>
      <w:r w:rsidR="00800AEF">
        <w:rPr>
          <w:color w:val="000000"/>
          <w:sz w:val="28"/>
          <w:szCs w:val="28"/>
        </w:rPr>
        <w:t>Хив</w:t>
      </w:r>
      <w:proofErr w:type="spellEnd"/>
      <w:r w:rsidR="00800AEF">
        <w:rPr>
          <w:color w:val="000000"/>
          <w:sz w:val="28"/>
          <w:szCs w:val="28"/>
        </w:rPr>
        <w:t>»</w:t>
      </w:r>
      <w:r w:rsidR="003750B4" w:rsidRPr="003750B4">
        <w:rPr>
          <w:color w:val="000000"/>
          <w:sz w:val="28"/>
          <w:szCs w:val="28"/>
        </w:rPr>
        <w:t>, на право аренды размер арендной платы в отношении таких земельных участков устанавливается:</w:t>
      </w:r>
    </w:p>
    <w:p w14:paraId="6CAE9651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назначения, в том числе земель отгонного животноводства;</w:t>
      </w:r>
    </w:p>
    <w:p w14:paraId="1122A7EE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1,5 процента кадастровой стоимости иных земельных участков.</w:t>
      </w:r>
    </w:p>
    <w:p w14:paraId="66D5D785" w14:textId="3E25AB52" w:rsidR="003750B4" w:rsidRPr="003750B4" w:rsidRDefault="00E37BFE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750B4" w:rsidRPr="003750B4">
        <w:rPr>
          <w:color w:val="000000"/>
          <w:sz w:val="28"/>
          <w:szCs w:val="28"/>
        </w:rPr>
        <w:t>. Размер арендной платы устанавливается равным земельному налогу в отношении земельных участков:</w:t>
      </w:r>
    </w:p>
    <w:p w14:paraId="0D46C8C9" w14:textId="1CB55754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а) предоставленных юридическим и физическим лицам, а также гражданам, освобожденным в соответствии с законодательством Российской Федерации о налогах и сборах от уплаты земельного налога, если иное не предусмотрено земельным законодательством</w:t>
      </w:r>
      <w:r w:rsidR="00C274A4">
        <w:rPr>
          <w:color w:val="000000"/>
          <w:sz w:val="28"/>
          <w:szCs w:val="28"/>
        </w:rPr>
        <w:t xml:space="preserve"> Республики Дагестан</w:t>
      </w:r>
      <w:r w:rsidRPr="003750B4">
        <w:rPr>
          <w:color w:val="000000"/>
          <w:sz w:val="28"/>
          <w:szCs w:val="28"/>
        </w:rPr>
        <w:t>;</w:t>
      </w:r>
    </w:p>
    <w:p w14:paraId="5809001B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б) ограниченных в обороте, в том числе земель особо охраняемых территорий республиканского значения, за исключением предоставленных для организации торговли, общественного питания, дорожного сервиса, рекламной и иной предпринимательской деятельности (включая период строительства).</w:t>
      </w:r>
    </w:p>
    <w:p w14:paraId="15CE4411" w14:textId="1F1DE7D1" w:rsidR="00960CA1" w:rsidRPr="00D113DE" w:rsidRDefault="00E37BFE" w:rsidP="003750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750B4" w:rsidRPr="003750B4">
        <w:rPr>
          <w:color w:val="000000"/>
          <w:sz w:val="28"/>
          <w:szCs w:val="28"/>
        </w:rPr>
        <w:t>. Арендная плата за земельные участки в слу</w:t>
      </w:r>
      <w:r w:rsidR="00AC37C4">
        <w:rPr>
          <w:color w:val="000000"/>
          <w:sz w:val="28"/>
          <w:szCs w:val="28"/>
        </w:rPr>
        <w:t>чаях, не указанных в пунктах 2-6</w:t>
      </w:r>
      <w:bookmarkStart w:id="1" w:name="_GoBack"/>
      <w:bookmarkEnd w:id="1"/>
      <w:r w:rsidR="003750B4" w:rsidRPr="003750B4">
        <w:rPr>
          <w:color w:val="000000"/>
          <w:sz w:val="28"/>
          <w:szCs w:val="28"/>
        </w:rPr>
        <w:t>, определяется по формуле:</w:t>
      </w:r>
    </w:p>
    <w:p w14:paraId="0ED5297B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center"/>
        <w:rPr>
          <w:b/>
          <w:bCs/>
          <w:sz w:val="28"/>
          <w:szCs w:val="28"/>
        </w:rPr>
      </w:pPr>
      <w:r w:rsidRPr="00DA231F">
        <w:rPr>
          <w:b/>
          <w:bCs/>
          <w:sz w:val="28"/>
          <w:szCs w:val="28"/>
        </w:rPr>
        <w:t>А = С x S x К,</w:t>
      </w:r>
    </w:p>
    <w:p w14:paraId="70B55A6C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где:</w:t>
      </w:r>
    </w:p>
    <w:p w14:paraId="4EB2F806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42E1E14F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А - арендная плата за земельный участок, руб. в год;</w:t>
      </w:r>
    </w:p>
    <w:p w14:paraId="4479243E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67034EA" w14:textId="3114947E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 xml:space="preserve">С - ставка земельного налога, устанавливаемая актом соответствующего представительного органа муниципального образования исходя из кадастровой стоимости земель, утвержденной Правительством </w:t>
      </w:r>
      <w:r w:rsidR="002E6AA7">
        <w:rPr>
          <w:sz w:val="28"/>
          <w:szCs w:val="28"/>
        </w:rPr>
        <w:t>Республики Дагестан</w:t>
      </w:r>
      <w:r w:rsidRPr="00DA231F">
        <w:rPr>
          <w:sz w:val="28"/>
          <w:szCs w:val="28"/>
        </w:rPr>
        <w:t>;</w:t>
      </w:r>
    </w:p>
    <w:p w14:paraId="3B496FEC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B579418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S - площадь земельного участка, кв. м;</w:t>
      </w:r>
    </w:p>
    <w:p w14:paraId="39D90AA7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312A9239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К - коэффициент, учитывающий условия использования арендатором земельного участка или вид деятельности арендатора на земельном участке.</w:t>
      </w:r>
    </w:p>
    <w:p w14:paraId="49386D9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19A15438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Данный коэффициент в зависимости от условий использования арендатором земельного участка или вида деятельности арендатора на земельном участке:</w:t>
      </w:r>
    </w:p>
    <w:p w14:paraId="7D35F33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19BFB6D5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предприятий сельскохозяйственного производства и обслуживания, промышленности, транспорта, связи - равен 1;</w:t>
      </w:r>
    </w:p>
    <w:p w14:paraId="27E58AC3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2C0928FE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коммерческих предприятий - равен 1,5;</w:t>
      </w:r>
    </w:p>
    <w:p w14:paraId="35DCD88C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46C5370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предприятий, осуществляющих прочие виды деятельности, - равен 1,2.</w:t>
      </w:r>
    </w:p>
    <w:p w14:paraId="30CB2694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C93C56B" w14:textId="6094448B" w:rsidR="00DA231F" w:rsidRPr="00DA231F" w:rsidRDefault="00DA231F" w:rsidP="00DA231F">
      <w:pPr>
        <w:tabs>
          <w:tab w:val="center" w:pos="709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BFE">
        <w:rPr>
          <w:sz w:val="28"/>
          <w:szCs w:val="28"/>
        </w:rPr>
        <w:t>8</w:t>
      </w:r>
      <w:r w:rsidRPr="00DA231F">
        <w:rPr>
          <w:sz w:val="28"/>
          <w:szCs w:val="28"/>
        </w:rPr>
        <w:t xml:space="preserve">. </w:t>
      </w:r>
      <w:r w:rsidR="002E6AA7">
        <w:rPr>
          <w:sz w:val="28"/>
          <w:szCs w:val="28"/>
        </w:rPr>
        <w:t xml:space="preserve">Администрация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="00800AEF">
        <w:rPr>
          <w:sz w:val="28"/>
          <w:szCs w:val="28"/>
        </w:rPr>
        <w:t>»</w:t>
      </w:r>
      <w:r w:rsidRPr="00DA231F">
        <w:rPr>
          <w:sz w:val="28"/>
          <w:szCs w:val="28"/>
        </w:rPr>
        <w:t xml:space="preserve"> при заключении договора аренды земельного участка, находящегося в собственности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Pr="00DA231F">
        <w:rPr>
          <w:sz w:val="28"/>
          <w:szCs w:val="28"/>
        </w:rPr>
        <w:t>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участка.</w:t>
      </w:r>
    </w:p>
    <w:p w14:paraId="4C0988EA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4E549392" w14:textId="2C1827B6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231F">
        <w:rPr>
          <w:sz w:val="28"/>
          <w:szCs w:val="28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в собственности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7C2E49">
        <w:rPr>
          <w:color w:val="000000" w:themeColor="text1"/>
          <w:sz w:val="28"/>
          <w:szCs w:val="28"/>
        </w:rPr>
        <w:t>с</w:t>
      </w:r>
      <w:r w:rsidR="007C2E49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Pr="00DA231F">
        <w:rPr>
          <w:sz w:val="28"/>
          <w:szCs w:val="28"/>
        </w:rPr>
        <w:t>, изменяется:</w:t>
      </w:r>
    </w:p>
    <w:p w14:paraId="1DAE2B5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251761C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в связи с изменением кадастровой стоимости земельного участка;</w:t>
      </w:r>
    </w:p>
    <w:p w14:paraId="02B57C85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14:paraId="0776BAAF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9161C74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ставок арендной платы;</w:t>
      </w:r>
    </w:p>
    <w:p w14:paraId="304E37E1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14D7F225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значений и коэффициентов, используемых при расчете арендной платы;</w:t>
      </w:r>
    </w:p>
    <w:p w14:paraId="3B713954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174C27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порядка определения размера арендной платы.</w:t>
      </w:r>
    </w:p>
    <w:p w14:paraId="77543C98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6CD2E5E6" w14:textId="76B691FD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 xml:space="preserve">Арендная плата, рассчитанная в процентах от кадастровой стоимости земельного участка, находящегося в собственности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7C2E49">
        <w:rPr>
          <w:color w:val="000000" w:themeColor="text1"/>
          <w:sz w:val="28"/>
          <w:szCs w:val="28"/>
        </w:rPr>
        <w:t>с</w:t>
      </w:r>
      <w:r w:rsidR="007C2E49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="00800AEF">
        <w:rPr>
          <w:sz w:val="28"/>
          <w:szCs w:val="28"/>
        </w:rPr>
        <w:t>»</w:t>
      </w:r>
      <w:r w:rsidRPr="00DA231F">
        <w:rPr>
          <w:sz w:val="28"/>
          <w:szCs w:val="28"/>
        </w:rPr>
        <w:t>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0451C7E7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506EA28A" w14:textId="0F47A6B6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231F">
        <w:rPr>
          <w:sz w:val="28"/>
          <w:szCs w:val="28"/>
        </w:rPr>
        <w:t>Размер ежегодной арендной платы, определенный по результатам рыночной оценки в соот</w:t>
      </w:r>
      <w:r w:rsidR="007C2E49">
        <w:rPr>
          <w:sz w:val="28"/>
          <w:szCs w:val="28"/>
        </w:rPr>
        <w:t>ветствии с Федеральным законом «</w:t>
      </w:r>
      <w:r w:rsidRPr="00DA231F">
        <w:rPr>
          <w:sz w:val="28"/>
          <w:szCs w:val="28"/>
        </w:rPr>
        <w:t xml:space="preserve">Об оценочной деятельности в </w:t>
      </w:r>
      <w:r w:rsidR="007C2E49">
        <w:rPr>
          <w:sz w:val="28"/>
          <w:szCs w:val="28"/>
        </w:rPr>
        <w:lastRenderedPageBreak/>
        <w:t>Российской Федерации»</w:t>
      </w:r>
      <w:r w:rsidRPr="00DA231F">
        <w:rPr>
          <w:sz w:val="28"/>
          <w:szCs w:val="28"/>
        </w:rPr>
        <w:t xml:space="preserve">, подлежит изменению в пределах срока договора аренды земельного участка, находящегося в собственности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="00800AEF">
        <w:rPr>
          <w:sz w:val="28"/>
          <w:szCs w:val="28"/>
        </w:rPr>
        <w:t>»</w:t>
      </w:r>
      <w:r w:rsidRPr="00DA231F">
        <w:rPr>
          <w:sz w:val="28"/>
          <w:szCs w:val="28"/>
        </w:rPr>
        <w:t>, один раз в пять лет путем направления в адрес арендатора уведомления об изменении арендной платы.</w:t>
      </w:r>
      <w:proofErr w:type="gramEnd"/>
      <w:r w:rsidRPr="00DA231F">
        <w:rPr>
          <w:sz w:val="28"/>
          <w:szCs w:val="28"/>
        </w:rPr>
        <w:t xml:space="preserve">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14:paraId="210CD436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435E234" w14:textId="1A056F2F" w:rsidR="00DA231F" w:rsidRPr="00DA231F" w:rsidRDefault="00E37BFE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231F" w:rsidRPr="00DA231F">
        <w:rPr>
          <w:sz w:val="28"/>
          <w:szCs w:val="28"/>
        </w:rPr>
        <w:t>. Арендная плата в соответствии с условиями договора аренды земельного участка вносится арендаторами равными долями:</w:t>
      </w:r>
    </w:p>
    <w:p w14:paraId="310458D7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ED0EAC7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из состава земель сельскохозяйственного назначения - в сроки до 30 июня и до 30 ноября текущего года;</w:t>
      </w:r>
    </w:p>
    <w:p w14:paraId="7FCB906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1E7B290E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из состава земель иного назначения - ежеквартально не позднее 20-го числа последнего месяца отчетного квартала.</w:t>
      </w:r>
    </w:p>
    <w:p w14:paraId="75E2B1A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A9FB0E6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В договоре аренды земельного участка могут быть установлены сроки и условия внесения арендной платы единовременным платежом.</w:t>
      </w:r>
    </w:p>
    <w:p w14:paraId="02BF76AD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41DC14C" w14:textId="20D8E9FC" w:rsidR="007471B5" w:rsidRPr="003750B4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1</w:t>
      </w:r>
      <w:r w:rsidR="00E37BFE">
        <w:rPr>
          <w:sz w:val="28"/>
          <w:szCs w:val="28"/>
        </w:rPr>
        <w:t>0</w:t>
      </w:r>
      <w:r w:rsidRPr="00DA231F">
        <w:rPr>
          <w:sz w:val="28"/>
          <w:szCs w:val="28"/>
        </w:rPr>
        <w:t>. Споры по размеру арендной платы разрешаются в установленном законодательством порядке.</w:t>
      </w:r>
    </w:p>
    <w:sectPr w:rsidR="007471B5" w:rsidRPr="003750B4" w:rsidSect="009C0D1A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5F12DC"/>
    <w:multiLevelType w:val="hybridMultilevel"/>
    <w:tmpl w:val="AB74257C"/>
    <w:lvl w:ilvl="0" w:tplc="82740E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46666A"/>
    <w:multiLevelType w:val="hybridMultilevel"/>
    <w:tmpl w:val="933CD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455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1A2960"/>
    <w:multiLevelType w:val="multilevel"/>
    <w:tmpl w:val="53B6BE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044A5"/>
    <w:multiLevelType w:val="hybridMultilevel"/>
    <w:tmpl w:val="5D54E02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C494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A32F17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8">
    <w:nsid w:val="25A26DFF"/>
    <w:multiLevelType w:val="hybridMultilevel"/>
    <w:tmpl w:val="C56083D8"/>
    <w:lvl w:ilvl="0" w:tplc="ACF499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F4A43"/>
    <w:multiLevelType w:val="hybridMultilevel"/>
    <w:tmpl w:val="89D89FBE"/>
    <w:lvl w:ilvl="0" w:tplc="C9DA562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E1365"/>
    <w:multiLevelType w:val="hybridMultilevel"/>
    <w:tmpl w:val="4D44814A"/>
    <w:lvl w:ilvl="0" w:tplc="F6FE037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2652E"/>
    <w:multiLevelType w:val="multilevel"/>
    <w:tmpl w:val="A620A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951A1"/>
    <w:multiLevelType w:val="multilevel"/>
    <w:tmpl w:val="A7ACFE0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AA5D38"/>
    <w:multiLevelType w:val="hybridMultilevel"/>
    <w:tmpl w:val="48823B74"/>
    <w:lvl w:ilvl="0" w:tplc="E6C6BA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C731F"/>
    <w:multiLevelType w:val="hybridMultilevel"/>
    <w:tmpl w:val="8AD0B108"/>
    <w:lvl w:ilvl="0" w:tplc="3E3A91EC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440F0"/>
    <w:multiLevelType w:val="hybridMultilevel"/>
    <w:tmpl w:val="E8FA7D44"/>
    <w:lvl w:ilvl="0" w:tplc="F6FE037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C62E6"/>
    <w:multiLevelType w:val="multilevel"/>
    <w:tmpl w:val="53B6BE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B32FA8"/>
    <w:multiLevelType w:val="hybridMultilevel"/>
    <w:tmpl w:val="FAD09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A4B00"/>
    <w:multiLevelType w:val="multilevel"/>
    <w:tmpl w:val="5F444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E97FE2"/>
    <w:multiLevelType w:val="hybridMultilevel"/>
    <w:tmpl w:val="A3B4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CA23DB"/>
    <w:multiLevelType w:val="multilevel"/>
    <w:tmpl w:val="81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5C42A9"/>
    <w:multiLevelType w:val="hybridMultilevel"/>
    <w:tmpl w:val="08BA0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0890368"/>
    <w:multiLevelType w:val="hybridMultilevel"/>
    <w:tmpl w:val="1D68930A"/>
    <w:lvl w:ilvl="0" w:tplc="5DF4A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E71F6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4">
    <w:nsid w:val="7BEC6575"/>
    <w:multiLevelType w:val="hybridMultilevel"/>
    <w:tmpl w:val="181E95B8"/>
    <w:lvl w:ilvl="0" w:tplc="5882CE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8202A8"/>
    <w:multiLevelType w:val="hybridMultilevel"/>
    <w:tmpl w:val="C6287300"/>
    <w:lvl w:ilvl="0" w:tplc="78548A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"/>
  </w:num>
  <w:num w:numId="15">
    <w:abstractNumId w:val="21"/>
  </w:num>
  <w:num w:numId="16">
    <w:abstractNumId w:val="5"/>
  </w:num>
  <w:num w:numId="17">
    <w:abstractNumId w:val="6"/>
  </w:num>
  <w:num w:numId="18">
    <w:abstractNumId w:val="19"/>
  </w:num>
  <w:num w:numId="19">
    <w:abstractNumId w:val="22"/>
  </w:num>
  <w:num w:numId="20">
    <w:abstractNumId w:val="25"/>
  </w:num>
  <w:num w:numId="21">
    <w:abstractNumId w:val="3"/>
  </w:num>
  <w:num w:numId="22">
    <w:abstractNumId w:val="18"/>
  </w:num>
  <w:num w:numId="23">
    <w:abstractNumId w:val="4"/>
  </w:num>
  <w:num w:numId="24">
    <w:abstractNumId w:val="16"/>
  </w:num>
  <w:num w:numId="25">
    <w:abstractNumId w:val="12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A7"/>
    <w:rsid w:val="00007601"/>
    <w:rsid w:val="00021B3A"/>
    <w:rsid w:val="00030BD0"/>
    <w:rsid w:val="00050319"/>
    <w:rsid w:val="0005147B"/>
    <w:rsid w:val="000657F1"/>
    <w:rsid w:val="00081D25"/>
    <w:rsid w:val="000A7B7C"/>
    <w:rsid w:val="000B3A1F"/>
    <w:rsid w:val="000D7423"/>
    <w:rsid w:val="000F0769"/>
    <w:rsid w:val="00173A5F"/>
    <w:rsid w:val="00182505"/>
    <w:rsid w:val="001B13D9"/>
    <w:rsid w:val="001D7DE4"/>
    <w:rsid w:val="001E1332"/>
    <w:rsid w:val="001E1E5C"/>
    <w:rsid w:val="001E65EA"/>
    <w:rsid w:val="002105CC"/>
    <w:rsid w:val="002117D2"/>
    <w:rsid w:val="00215D63"/>
    <w:rsid w:val="002172C9"/>
    <w:rsid w:val="002315AF"/>
    <w:rsid w:val="002316B3"/>
    <w:rsid w:val="00233930"/>
    <w:rsid w:val="00243B5F"/>
    <w:rsid w:val="00255F14"/>
    <w:rsid w:val="00283671"/>
    <w:rsid w:val="002A6EA7"/>
    <w:rsid w:val="002E6AA7"/>
    <w:rsid w:val="00340C12"/>
    <w:rsid w:val="00341524"/>
    <w:rsid w:val="00355BFD"/>
    <w:rsid w:val="00361CEE"/>
    <w:rsid w:val="00372FEB"/>
    <w:rsid w:val="003750B4"/>
    <w:rsid w:val="0039084C"/>
    <w:rsid w:val="003920D8"/>
    <w:rsid w:val="003A4197"/>
    <w:rsid w:val="003A420E"/>
    <w:rsid w:val="003D0490"/>
    <w:rsid w:val="003E1C1D"/>
    <w:rsid w:val="003E4794"/>
    <w:rsid w:val="003E5490"/>
    <w:rsid w:val="003E798B"/>
    <w:rsid w:val="004041F3"/>
    <w:rsid w:val="00421A73"/>
    <w:rsid w:val="00422DFC"/>
    <w:rsid w:val="00424223"/>
    <w:rsid w:val="00446E4D"/>
    <w:rsid w:val="0045750B"/>
    <w:rsid w:val="00465A5D"/>
    <w:rsid w:val="00480F99"/>
    <w:rsid w:val="00481CC2"/>
    <w:rsid w:val="004823E0"/>
    <w:rsid w:val="004B1779"/>
    <w:rsid w:val="004B30AA"/>
    <w:rsid w:val="004C1105"/>
    <w:rsid w:val="004C3628"/>
    <w:rsid w:val="004D1760"/>
    <w:rsid w:val="004D22A0"/>
    <w:rsid w:val="004E0E74"/>
    <w:rsid w:val="00501C7F"/>
    <w:rsid w:val="00503622"/>
    <w:rsid w:val="00517087"/>
    <w:rsid w:val="00525D09"/>
    <w:rsid w:val="00532CE0"/>
    <w:rsid w:val="005346C0"/>
    <w:rsid w:val="00537305"/>
    <w:rsid w:val="00537694"/>
    <w:rsid w:val="0056105A"/>
    <w:rsid w:val="005621C2"/>
    <w:rsid w:val="00571AFC"/>
    <w:rsid w:val="005835C3"/>
    <w:rsid w:val="00584CC1"/>
    <w:rsid w:val="005A3D5F"/>
    <w:rsid w:val="005B070B"/>
    <w:rsid w:val="005B33E4"/>
    <w:rsid w:val="005B697D"/>
    <w:rsid w:val="005E31EC"/>
    <w:rsid w:val="00605DD7"/>
    <w:rsid w:val="00617BDA"/>
    <w:rsid w:val="00625CD6"/>
    <w:rsid w:val="006820B2"/>
    <w:rsid w:val="006831E8"/>
    <w:rsid w:val="00694CEB"/>
    <w:rsid w:val="006A1677"/>
    <w:rsid w:val="006A4BBA"/>
    <w:rsid w:val="006B15E8"/>
    <w:rsid w:val="006B6C02"/>
    <w:rsid w:val="006C1791"/>
    <w:rsid w:val="006C3D56"/>
    <w:rsid w:val="006E4514"/>
    <w:rsid w:val="006F63FA"/>
    <w:rsid w:val="00704131"/>
    <w:rsid w:val="00715A60"/>
    <w:rsid w:val="007471B5"/>
    <w:rsid w:val="007471B7"/>
    <w:rsid w:val="00753FF4"/>
    <w:rsid w:val="00782FE3"/>
    <w:rsid w:val="007A445D"/>
    <w:rsid w:val="007B73E2"/>
    <w:rsid w:val="007C2E49"/>
    <w:rsid w:val="007E4949"/>
    <w:rsid w:val="007E78BD"/>
    <w:rsid w:val="00800AEF"/>
    <w:rsid w:val="008263B8"/>
    <w:rsid w:val="00826AAE"/>
    <w:rsid w:val="008322B0"/>
    <w:rsid w:val="00833E77"/>
    <w:rsid w:val="00834645"/>
    <w:rsid w:val="008504DB"/>
    <w:rsid w:val="00851FBE"/>
    <w:rsid w:val="008633E5"/>
    <w:rsid w:val="008710ED"/>
    <w:rsid w:val="008A0EA2"/>
    <w:rsid w:val="008A70D3"/>
    <w:rsid w:val="008B1676"/>
    <w:rsid w:val="008B2F9D"/>
    <w:rsid w:val="008B39CA"/>
    <w:rsid w:val="008B781B"/>
    <w:rsid w:val="008D6F5D"/>
    <w:rsid w:val="008E1442"/>
    <w:rsid w:val="008E48BB"/>
    <w:rsid w:val="008F6407"/>
    <w:rsid w:val="009032F1"/>
    <w:rsid w:val="00922D76"/>
    <w:rsid w:val="00933D75"/>
    <w:rsid w:val="00941751"/>
    <w:rsid w:val="00960CA1"/>
    <w:rsid w:val="009A1EF5"/>
    <w:rsid w:val="009B407A"/>
    <w:rsid w:val="009C0D1A"/>
    <w:rsid w:val="009D71B9"/>
    <w:rsid w:val="009F2116"/>
    <w:rsid w:val="009F26D6"/>
    <w:rsid w:val="00A00978"/>
    <w:rsid w:val="00A25239"/>
    <w:rsid w:val="00A3343A"/>
    <w:rsid w:val="00A3601D"/>
    <w:rsid w:val="00A63EB8"/>
    <w:rsid w:val="00A66445"/>
    <w:rsid w:val="00A70C03"/>
    <w:rsid w:val="00A803A1"/>
    <w:rsid w:val="00A90B42"/>
    <w:rsid w:val="00A911E7"/>
    <w:rsid w:val="00A925A7"/>
    <w:rsid w:val="00A9370E"/>
    <w:rsid w:val="00A9375C"/>
    <w:rsid w:val="00A93D8E"/>
    <w:rsid w:val="00AB2619"/>
    <w:rsid w:val="00AC37C4"/>
    <w:rsid w:val="00AD2EC1"/>
    <w:rsid w:val="00AE534E"/>
    <w:rsid w:val="00AF2F8B"/>
    <w:rsid w:val="00B013A2"/>
    <w:rsid w:val="00B06110"/>
    <w:rsid w:val="00B24A1F"/>
    <w:rsid w:val="00B51C8E"/>
    <w:rsid w:val="00B60815"/>
    <w:rsid w:val="00B850EA"/>
    <w:rsid w:val="00BB1CD2"/>
    <w:rsid w:val="00BD693E"/>
    <w:rsid w:val="00BE0B72"/>
    <w:rsid w:val="00BF6D56"/>
    <w:rsid w:val="00C11643"/>
    <w:rsid w:val="00C26BC5"/>
    <w:rsid w:val="00C274A4"/>
    <w:rsid w:val="00C539F3"/>
    <w:rsid w:val="00C85437"/>
    <w:rsid w:val="00C92B02"/>
    <w:rsid w:val="00CA390E"/>
    <w:rsid w:val="00CC069A"/>
    <w:rsid w:val="00CD4F64"/>
    <w:rsid w:val="00CD7554"/>
    <w:rsid w:val="00CE7890"/>
    <w:rsid w:val="00D30A45"/>
    <w:rsid w:val="00D31D0C"/>
    <w:rsid w:val="00D35C28"/>
    <w:rsid w:val="00D6675E"/>
    <w:rsid w:val="00DA231F"/>
    <w:rsid w:val="00DC4089"/>
    <w:rsid w:val="00DD21FE"/>
    <w:rsid w:val="00DD60A3"/>
    <w:rsid w:val="00E03CC4"/>
    <w:rsid w:val="00E365A3"/>
    <w:rsid w:val="00E37BFE"/>
    <w:rsid w:val="00E438D2"/>
    <w:rsid w:val="00E43DB3"/>
    <w:rsid w:val="00E62B74"/>
    <w:rsid w:val="00E70D2D"/>
    <w:rsid w:val="00E83B5D"/>
    <w:rsid w:val="00E84C2B"/>
    <w:rsid w:val="00EA06AC"/>
    <w:rsid w:val="00EA6D9B"/>
    <w:rsid w:val="00EB632A"/>
    <w:rsid w:val="00EC2E0A"/>
    <w:rsid w:val="00ED243E"/>
    <w:rsid w:val="00EE20F2"/>
    <w:rsid w:val="00EE2371"/>
    <w:rsid w:val="00EE36D0"/>
    <w:rsid w:val="00EF1EB4"/>
    <w:rsid w:val="00EF5591"/>
    <w:rsid w:val="00EF6C4B"/>
    <w:rsid w:val="00F13683"/>
    <w:rsid w:val="00F349DB"/>
    <w:rsid w:val="00F769F2"/>
    <w:rsid w:val="00FA43FB"/>
    <w:rsid w:val="00FB3CFF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A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925A7"/>
    <w:pPr>
      <w:keepNext/>
      <w:ind w:left="720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5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A925A7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3">
    <w:name w:val="Normal (Web)"/>
    <w:basedOn w:val="a"/>
    <w:unhideWhenUsed/>
    <w:rsid w:val="005346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 Indent"/>
    <w:basedOn w:val="a"/>
    <w:link w:val="a5"/>
    <w:unhideWhenUsed/>
    <w:rsid w:val="005346C0"/>
    <w:pPr>
      <w:suppressAutoHyphens w:val="0"/>
      <w:spacing w:after="120"/>
      <w:ind w:left="283"/>
    </w:pPr>
    <w:rPr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5346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5346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6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37694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781B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39"/>
    <w:rsid w:val="000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51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A42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925A7"/>
    <w:pPr>
      <w:keepNext/>
      <w:ind w:left="720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5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A925A7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3">
    <w:name w:val="Normal (Web)"/>
    <w:basedOn w:val="a"/>
    <w:unhideWhenUsed/>
    <w:rsid w:val="005346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 Indent"/>
    <w:basedOn w:val="a"/>
    <w:link w:val="a5"/>
    <w:unhideWhenUsed/>
    <w:rsid w:val="005346C0"/>
    <w:pPr>
      <w:suppressAutoHyphens w:val="0"/>
      <w:spacing w:after="120"/>
      <w:ind w:left="283"/>
    </w:pPr>
    <w:rPr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5346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5346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6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37694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781B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39"/>
    <w:rsid w:val="000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51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A42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F56E-A420-4BD8-B501-57F9F6BB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23</cp:revision>
  <cp:lastPrinted>2025-08-01T13:58:00Z</cp:lastPrinted>
  <dcterms:created xsi:type="dcterms:W3CDTF">2024-10-01T07:24:00Z</dcterms:created>
  <dcterms:modified xsi:type="dcterms:W3CDTF">2025-08-01T13:59:00Z</dcterms:modified>
</cp:coreProperties>
</file>